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E4" w:rsidRPr="00752EE4" w:rsidRDefault="00752EE4" w:rsidP="00752EE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1B669D"/>
          <w:sz w:val="32"/>
          <w:szCs w:val="32"/>
          <w:lang w:eastAsia="ru-RU"/>
        </w:rPr>
        <w:t>Клещевой вирусный энцефалит и меры его профилактики</w:t>
      </w:r>
    </w:p>
    <w:p w:rsidR="00752EE4" w:rsidRPr="00752EE4" w:rsidRDefault="00752EE4" w:rsidP="00752EE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 можно заразиться?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Возбудитель болезни (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арбовирус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 передается человеку</w:t>
      </w: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 </w:t>
      </w:r>
      <w:proofErr w:type="gramStart"/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 первые</w:t>
      </w:r>
      <w:proofErr w:type="gramEnd"/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минуты присасывания зараженного вирусом клеща вместе с обезболивающей слюной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:</w:t>
      </w:r>
    </w:p>
    <w:p w:rsidR="00752EE4" w:rsidRPr="00752EE4" w:rsidRDefault="00752EE4" w:rsidP="00752EE4">
      <w:pPr>
        <w:pStyle w:val="a4"/>
        <w:numPr>
          <w:ilvl w:val="0"/>
          <w:numId w:val="1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при посещении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эндемичных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КВЭ территорий в лесах, лесопарках, на индивидуальных садово-огородных участках,</w:t>
      </w:r>
    </w:p>
    <w:p w:rsidR="00752EE4" w:rsidRPr="00752EE4" w:rsidRDefault="00752EE4" w:rsidP="00752EE4">
      <w:pPr>
        <w:pStyle w:val="a4"/>
        <w:numPr>
          <w:ilvl w:val="0"/>
          <w:numId w:val="1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заносе клещей животными (собаками, кошками) или людьми – на одежде, с цветами, ветками и т. д. (заражение людей, не посещающих лес),</w:t>
      </w:r>
      <w:proofErr w:type="gramEnd"/>
    </w:p>
    <w:p w:rsidR="00752EE4" w:rsidRPr="00752EE4" w:rsidRDefault="00752EE4" w:rsidP="00752EE4">
      <w:pPr>
        <w:pStyle w:val="a4"/>
        <w:numPr>
          <w:ilvl w:val="0"/>
          <w:numId w:val="1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752EE4" w:rsidRPr="00752EE4" w:rsidRDefault="00752EE4" w:rsidP="00752EE4">
      <w:pPr>
        <w:pStyle w:val="a4"/>
        <w:numPr>
          <w:ilvl w:val="0"/>
          <w:numId w:val="1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 втирании в кожу вируса при раздавливании клеща или расчесывании места укуса.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Какие основные признаки болезни?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гиперемировано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гиперемия нередко распространяется на туловище.</w:t>
      </w:r>
    </w:p>
    <w:p w:rsid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Кто подвержен заражению?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заражению клещевым энцефалитом восприимчивы все люди, независимо от возраста и пола.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нефте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 можно защититься от клещевого вирусного энцефалита?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Заболевание клещевым энцефалитом можно предупредить с помощью </w:t>
      </w: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неспецифической и специфической профилактики.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Неспецифическая профилактика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заползания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защиты от клещей используют отпугивающие средства – </w:t>
      </w: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репелленты,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которыми обрабатывают открытые участки тела и одежду.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Перед использованием препаратов следует ознакомиться с инструкцией.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Меры специфической профилактики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клещевого вирусного энцефалита включают:</w:t>
      </w:r>
    </w:p>
    <w:p w:rsidR="00752EE4" w:rsidRPr="00752EE4" w:rsidRDefault="00752EE4" w:rsidP="00752EE4">
      <w:pPr>
        <w:pStyle w:val="a4"/>
        <w:numPr>
          <w:ilvl w:val="0"/>
          <w:numId w:val="2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профилактические прививки против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 клещевого энцефалита проводятся лицам отдельных профессий, работающим в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эндемичных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752EE4" w:rsidRPr="00752EE4" w:rsidRDefault="00752EE4" w:rsidP="00752EE4">
      <w:pPr>
        <w:pStyle w:val="a4"/>
        <w:numPr>
          <w:ilvl w:val="0"/>
          <w:numId w:val="2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серопрофилактику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(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непривитым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лицам, обратившимся в связи с присасыванием клеща на </w:t>
      </w:r>
      <w:proofErr w:type="spell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эндемичной</w:t>
      </w:r>
      <w:proofErr w:type="spell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клещевому вирусному энцефалиту территории, проводится только в ЛПО).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Все люди, выезжающие на работу или отдых в неблагополучные территории, должны быть обязательно привиты.</w:t>
      </w:r>
    </w:p>
    <w:p w:rsid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Где и как можно сделать прививку от клещевого вирусного энцефалита?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Что делать и куда обращаться, если Вы не привиты и </w:t>
      </w:r>
      <w:proofErr w:type="gramStart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находились на опасной неблагополучной по клещевому энцефалиту территории и произошло</w:t>
      </w:r>
      <w:proofErr w:type="gramEnd"/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присасывание клеща?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 привитым лицам проводится серопрофилактика – </w:t>
      </w:r>
      <w:r w:rsidRPr="00752EE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введение человеческого иммуноглобулина против клещевого энцефалита в течение 48 часов после присасывания клещей </w:t>
      </w: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обращения в медицинские организации по показаниям.</w:t>
      </w:r>
    </w:p>
    <w:p w:rsid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 w:rsidR="00752EE4" w:rsidRPr="00752EE4" w:rsidRDefault="00752EE4" w:rsidP="00752EE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Как снять клеща?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 удалении клеща необходимо соблюдать следующие рекомендации:</w:t>
      </w:r>
    </w:p>
    <w:p w:rsidR="00752EE4" w:rsidRPr="00752EE4" w:rsidRDefault="00752EE4" w:rsidP="00752EE4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752EE4" w:rsidRPr="00752EE4" w:rsidRDefault="00752EE4" w:rsidP="00752EE4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место укуса продезинфицировать любым пригодным для этих целей средством (70% спирт, 5% йод, одеколон),</w:t>
      </w:r>
    </w:p>
    <w:p w:rsidR="00752EE4" w:rsidRPr="00752EE4" w:rsidRDefault="00752EE4" w:rsidP="00752EE4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после извлечения клеща необходимо тщательно вымыть руки с мылом,</w:t>
      </w:r>
    </w:p>
    <w:p w:rsidR="00752EE4" w:rsidRPr="00752EE4" w:rsidRDefault="00752EE4" w:rsidP="00752EE4">
      <w:pPr>
        <w:pStyle w:val="a4"/>
        <w:numPr>
          <w:ilvl w:val="0"/>
          <w:numId w:val="3"/>
        </w:num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если осталась черная точка (отрыв головки или хоботка) обработать 5% йодом и оставить до естественной элиминации.</w:t>
      </w:r>
    </w:p>
    <w:p w:rsidR="00752EE4" w:rsidRPr="00752EE4" w:rsidRDefault="00752EE4" w:rsidP="00752EE4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752EE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Снятого клеща нужно доставить на исследование в микробиологическую лабораторию ФГУЗ «Центр гигиены и эпидемиологии» в вашем регионе или иные лаборатории, проводящие подобные исследования. </w:t>
      </w:r>
    </w:p>
    <w:p w:rsidR="00C51563" w:rsidRDefault="00C51563"/>
    <w:sectPr w:rsidR="00C51563" w:rsidSect="00C5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04CB"/>
    <w:multiLevelType w:val="hybridMultilevel"/>
    <w:tmpl w:val="3B36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341E1"/>
    <w:multiLevelType w:val="hybridMultilevel"/>
    <w:tmpl w:val="4D2C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9545A"/>
    <w:multiLevelType w:val="hybridMultilevel"/>
    <w:tmpl w:val="8C1E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EE4"/>
    <w:rsid w:val="00752EE4"/>
    <w:rsid w:val="00C5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2EE4"/>
  </w:style>
  <w:style w:type="paragraph" w:styleId="a4">
    <w:name w:val="List Paragraph"/>
    <w:basedOn w:val="a"/>
    <w:uiPriority w:val="34"/>
    <w:qFormat/>
    <w:rsid w:val="00752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2026-04-08T13:01:00Z</dcterms:created>
  <dcterms:modified xsi:type="dcterms:W3CDTF">2026-04-08T13:11:00Z</dcterms:modified>
</cp:coreProperties>
</file>